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EFA2B" w14:textId="63F7069C" w:rsidR="00DB143D" w:rsidRPr="005627AA" w:rsidRDefault="00DB143D" w:rsidP="005627AA">
      <w:pPr>
        <w:pStyle w:val="CRCoverPage"/>
        <w:outlineLvl w:val="0"/>
        <w:rPr>
          <w:rFonts w:cstheme="minorBidi"/>
          <w:b/>
          <w:noProof/>
          <w:sz w:val="24"/>
          <w:szCs w:val="22"/>
          <w:lang w:eastAsia="zh-CN"/>
        </w:rPr>
      </w:pPr>
      <w:r w:rsidRPr="00CE7619">
        <w:rPr>
          <w:rFonts w:cstheme="minorBidi"/>
          <w:b/>
          <w:noProof/>
          <w:sz w:val="24"/>
          <w:szCs w:val="22"/>
          <w:lang w:eastAsia="zh-CN"/>
        </w:rPr>
        <w:t>3GPP TSG RAN WG1 #</w:t>
      </w:r>
      <w:r w:rsidR="00E020C1" w:rsidRPr="00CE7619">
        <w:rPr>
          <w:rFonts w:cstheme="minorBidi"/>
          <w:b/>
          <w:noProof/>
          <w:sz w:val="24"/>
          <w:szCs w:val="22"/>
          <w:lang w:eastAsia="zh-CN"/>
        </w:rPr>
        <w:t>110</w:t>
      </w:r>
      <w:r w:rsidR="005627AA">
        <w:rPr>
          <w:rFonts w:cstheme="minorBidi" w:hint="eastAsia"/>
          <w:b/>
          <w:noProof/>
          <w:sz w:val="24"/>
          <w:szCs w:val="22"/>
          <w:lang w:eastAsia="zh-CN"/>
        </w:rPr>
        <w:t>b</w:t>
      </w:r>
      <w:r w:rsidR="00607193">
        <w:rPr>
          <w:rFonts w:cstheme="minorBidi"/>
          <w:b/>
          <w:noProof/>
          <w:sz w:val="24"/>
          <w:szCs w:val="22"/>
          <w:lang w:eastAsia="zh-CN"/>
        </w:rPr>
        <w:t>is</w:t>
      </w:r>
      <w:r w:rsidR="005627AA">
        <w:rPr>
          <w:rFonts w:cstheme="minorBidi"/>
          <w:b/>
          <w:noProof/>
          <w:sz w:val="24"/>
          <w:szCs w:val="22"/>
          <w:lang w:eastAsia="zh-CN"/>
        </w:rPr>
        <w:t>-e</w:t>
      </w:r>
      <w:r w:rsidRPr="00CE7619">
        <w:rPr>
          <w:rFonts w:cstheme="minorBidi"/>
          <w:b/>
          <w:noProof/>
          <w:sz w:val="24"/>
          <w:szCs w:val="22"/>
          <w:lang w:eastAsia="zh-CN"/>
        </w:rPr>
        <w:tab/>
      </w:r>
      <w:r w:rsidRPr="00CE7619">
        <w:rPr>
          <w:rFonts w:cstheme="minorBidi"/>
          <w:b/>
          <w:noProof/>
          <w:sz w:val="24"/>
          <w:szCs w:val="22"/>
          <w:lang w:eastAsia="zh-CN"/>
        </w:rPr>
        <w:tab/>
      </w:r>
      <w:r w:rsidRPr="00CE7619">
        <w:rPr>
          <w:rFonts w:cstheme="minorBidi" w:hint="eastAsia"/>
          <w:b/>
          <w:noProof/>
          <w:sz w:val="24"/>
          <w:szCs w:val="22"/>
          <w:lang w:eastAsia="zh-CN"/>
        </w:rPr>
        <w:t xml:space="preserve">                        </w:t>
      </w:r>
      <w:r w:rsidR="00607193">
        <w:rPr>
          <w:rFonts w:cstheme="minorBidi"/>
          <w:b/>
          <w:noProof/>
          <w:sz w:val="24"/>
          <w:szCs w:val="22"/>
          <w:lang w:eastAsia="zh-CN"/>
        </w:rPr>
        <w:t xml:space="preserve">   </w:t>
      </w:r>
      <w:r w:rsidR="00214E15">
        <w:rPr>
          <w:rFonts w:cstheme="minorBidi"/>
          <w:b/>
          <w:noProof/>
          <w:sz w:val="24"/>
          <w:szCs w:val="22"/>
          <w:lang w:eastAsia="zh-CN"/>
        </w:rPr>
        <w:t xml:space="preserve">         </w:t>
      </w:r>
      <w:r w:rsidR="00607193">
        <w:rPr>
          <w:rFonts w:cstheme="minorBidi"/>
          <w:b/>
          <w:noProof/>
          <w:sz w:val="24"/>
          <w:szCs w:val="22"/>
          <w:lang w:eastAsia="zh-CN"/>
        </w:rPr>
        <w:t xml:space="preserve">          </w:t>
      </w:r>
      <w:r w:rsidRPr="00CE7619">
        <w:rPr>
          <w:rFonts w:cstheme="minorBidi" w:hint="eastAsia"/>
          <w:b/>
          <w:noProof/>
          <w:sz w:val="24"/>
          <w:szCs w:val="22"/>
          <w:lang w:eastAsia="zh-CN"/>
        </w:rPr>
        <w:t xml:space="preserve"> </w:t>
      </w:r>
      <w:r w:rsidR="005627AA">
        <w:rPr>
          <w:rFonts w:cstheme="minorBidi"/>
          <w:b/>
          <w:noProof/>
          <w:sz w:val="24"/>
          <w:szCs w:val="22"/>
          <w:lang w:eastAsia="zh-CN"/>
        </w:rPr>
        <w:t xml:space="preserve"> </w:t>
      </w:r>
      <w:r w:rsidR="00BB2B5C" w:rsidRPr="00CE7619">
        <w:rPr>
          <w:rFonts w:cstheme="minorBidi"/>
          <w:b/>
          <w:noProof/>
          <w:sz w:val="24"/>
          <w:szCs w:val="22"/>
          <w:lang w:eastAsia="zh-CN"/>
        </w:rPr>
        <w:t>R1-</w:t>
      </w:r>
      <w:r w:rsidR="00E020C1" w:rsidRPr="00CE7619">
        <w:rPr>
          <w:rFonts w:cstheme="minorBidi"/>
          <w:b/>
          <w:noProof/>
          <w:sz w:val="24"/>
          <w:szCs w:val="22"/>
          <w:lang w:eastAsia="zh-CN"/>
        </w:rPr>
        <w:t>22</w:t>
      </w:r>
      <w:r w:rsidR="00F8149D">
        <w:rPr>
          <w:rFonts w:cstheme="minorBidi"/>
          <w:b/>
          <w:noProof/>
          <w:sz w:val="24"/>
          <w:szCs w:val="22"/>
          <w:lang w:eastAsia="zh-CN"/>
        </w:rPr>
        <w:t>08755</w:t>
      </w:r>
      <w:r w:rsidRPr="002105D8">
        <w:rPr>
          <w:b/>
          <w:noProof/>
          <w:sz w:val="24"/>
        </w:rPr>
        <w:t xml:space="preserve"> </w:t>
      </w:r>
      <w:r w:rsidR="00607193">
        <w:rPr>
          <w:b/>
          <w:noProof/>
          <w:sz w:val="24"/>
        </w:rPr>
        <w:t>e-</w:t>
      </w:r>
      <w:r w:rsidR="005627AA">
        <w:rPr>
          <w:b/>
          <w:noProof/>
          <w:sz w:val="24"/>
        </w:rPr>
        <w:t>Meeting</w:t>
      </w:r>
      <w:r w:rsidRPr="002105D8">
        <w:rPr>
          <w:b/>
          <w:noProof/>
          <w:sz w:val="24"/>
        </w:rPr>
        <w:t xml:space="preserve">, </w:t>
      </w:r>
      <w:r w:rsidR="00A07141">
        <w:rPr>
          <w:b/>
          <w:noProof/>
          <w:sz w:val="24"/>
        </w:rPr>
        <w:t>Oct</w:t>
      </w:r>
      <w:r w:rsidRPr="002105D8">
        <w:rPr>
          <w:b/>
          <w:noProof/>
          <w:sz w:val="24"/>
        </w:rPr>
        <w:t xml:space="preserve"> </w:t>
      </w:r>
      <w:r w:rsidR="00607193">
        <w:rPr>
          <w:b/>
          <w:noProof/>
          <w:sz w:val="24"/>
        </w:rPr>
        <w:t>10</w:t>
      </w:r>
      <w:r w:rsidR="00607193" w:rsidRPr="00BB2B5C">
        <w:rPr>
          <w:b/>
          <w:noProof/>
          <w:sz w:val="24"/>
          <w:vertAlign w:val="superscript"/>
        </w:rPr>
        <w:t>th</w:t>
      </w:r>
      <w:r w:rsidR="00607193" w:rsidRPr="002105D8">
        <w:rPr>
          <w:b/>
          <w:noProof/>
          <w:sz w:val="24"/>
        </w:rPr>
        <w:t xml:space="preserve"> </w:t>
      </w:r>
      <w:r w:rsidRPr="002105D8">
        <w:rPr>
          <w:b/>
          <w:noProof/>
          <w:sz w:val="24"/>
        </w:rPr>
        <w:t>–</w:t>
      </w:r>
      <w:r w:rsidR="00607193">
        <w:rPr>
          <w:b/>
          <w:noProof/>
          <w:sz w:val="24"/>
        </w:rPr>
        <w:t xml:space="preserve"> </w:t>
      </w:r>
      <w:r w:rsidR="00A07141">
        <w:rPr>
          <w:b/>
          <w:noProof/>
          <w:sz w:val="24"/>
        </w:rPr>
        <w:t>Oct</w:t>
      </w:r>
      <w:r w:rsidR="00607193">
        <w:rPr>
          <w:b/>
          <w:noProof/>
          <w:sz w:val="24"/>
        </w:rPr>
        <w:t xml:space="preserve"> </w:t>
      </w:r>
      <w:r w:rsidR="00607193">
        <w:rPr>
          <w:b/>
          <w:noProof/>
          <w:sz w:val="24"/>
        </w:rPr>
        <w:t>19</w:t>
      </w:r>
      <w:r w:rsidR="00607193">
        <w:rPr>
          <w:b/>
          <w:noProof/>
          <w:sz w:val="24"/>
          <w:vertAlign w:val="superscript"/>
        </w:rPr>
        <w:t>th</w:t>
      </w:r>
      <w:r w:rsidRPr="002105D8">
        <w:rPr>
          <w:b/>
          <w:noProof/>
          <w:sz w:val="24"/>
        </w:rPr>
        <w:t>, 20</w:t>
      </w:r>
      <w:r w:rsidR="00E020C1">
        <w:rPr>
          <w:b/>
          <w:noProof/>
          <w:sz w:val="24"/>
        </w:rPr>
        <w:t>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B143D" w14:paraId="18DF0D91" w14:textId="77777777" w:rsidTr="00F93E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FF60C" w14:textId="77777777" w:rsidR="00DB143D" w:rsidRDefault="00DB143D" w:rsidP="00F93E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B143D" w:rsidRPr="00CE7619" w14:paraId="7C77343F" w14:textId="77777777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183A09" w14:textId="77777777" w:rsidR="00DB143D" w:rsidRPr="00CE7619" w:rsidRDefault="00DB143D" w:rsidP="00F93ECC">
            <w:pPr>
              <w:pStyle w:val="CRCoverPage"/>
              <w:spacing w:after="0"/>
              <w:jc w:val="center"/>
              <w:rPr>
                <w:rFonts w:cstheme="minorBidi"/>
                <w:b/>
                <w:noProof/>
                <w:sz w:val="24"/>
                <w:szCs w:val="22"/>
                <w:lang w:eastAsia="zh-CN"/>
              </w:rPr>
            </w:pPr>
            <w:r w:rsidRPr="00CE7619">
              <w:rPr>
                <w:rFonts w:cstheme="minorBidi"/>
                <w:b/>
                <w:noProof/>
                <w:sz w:val="24"/>
                <w:szCs w:val="22"/>
                <w:lang w:eastAsia="zh-CN"/>
              </w:rPr>
              <w:t>DRAFT CHANGE REQUEST</w:t>
            </w:r>
          </w:p>
        </w:tc>
      </w:tr>
      <w:tr w:rsidR="00DB143D" w14:paraId="4D806A89" w14:textId="77777777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C51F2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2B69E65B" w14:textId="77777777" w:rsidTr="00F93E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3D765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6EB1E6D" w14:textId="09B76957" w:rsidR="00DB143D" w:rsidRDefault="00DB143D" w:rsidP="00F93E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B74C36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  <w:hideMark/>
          </w:tcPr>
          <w:p w14:paraId="24FB022F" w14:textId="77777777" w:rsidR="00DB143D" w:rsidRDefault="00DB143D" w:rsidP="00F93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C8F7C98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37ABC3E9" w14:textId="77777777" w:rsidR="00DB143D" w:rsidRDefault="00DB143D" w:rsidP="00F93E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387A2AD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1578A94E" w14:textId="77777777" w:rsidR="00DB143D" w:rsidRDefault="00DB143D" w:rsidP="00F93E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103E2BC" w14:textId="093B2831" w:rsidR="00DB143D" w:rsidRDefault="00DB143D" w:rsidP="00F93EC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57051">
              <w:rPr>
                <w:b/>
                <w:noProof/>
                <w:sz w:val="32"/>
                <w:highlight w:val="yellow"/>
              </w:rPr>
              <w:t>1</w:t>
            </w:r>
            <w:r w:rsidR="00E020C1">
              <w:rPr>
                <w:b/>
                <w:noProof/>
                <w:sz w:val="32"/>
                <w:highlight w:val="yellow"/>
              </w:rPr>
              <w:t>7</w:t>
            </w:r>
            <w:r w:rsidRPr="00957051">
              <w:rPr>
                <w:b/>
                <w:noProof/>
                <w:sz w:val="32"/>
                <w:highlight w:val="yellow"/>
              </w:rPr>
              <w:t>.</w:t>
            </w:r>
            <w:r w:rsidR="005627AA">
              <w:rPr>
                <w:b/>
                <w:noProof/>
                <w:sz w:val="32"/>
                <w:highlight w:val="yellow"/>
                <w:lang w:eastAsia="zh-CN"/>
              </w:rPr>
              <w:t>3</w:t>
            </w:r>
            <w:r w:rsidRPr="00957051">
              <w:rPr>
                <w:b/>
                <w:noProof/>
                <w:sz w:val="32"/>
                <w:highlight w:val="yellow"/>
              </w:rPr>
              <w:t>.</w:t>
            </w:r>
            <w:r w:rsidRPr="00957051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E387D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14:paraId="419A062F" w14:textId="77777777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70DD3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14:paraId="16765A01" w14:textId="77777777" w:rsidTr="00F93EC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EC0B32" w14:textId="77777777" w:rsidR="00DB143D" w:rsidRDefault="00DB143D" w:rsidP="00F93E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B143D" w14:paraId="00BA254A" w14:textId="77777777" w:rsidTr="00F93ECC">
        <w:tc>
          <w:tcPr>
            <w:tcW w:w="9641" w:type="dxa"/>
            <w:gridSpan w:val="9"/>
          </w:tcPr>
          <w:p w14:paraId="55678DDC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353EBC" w14:textId="77777777" w:rsidR="00DB143D" w:rsidRDefault="00DB143D" w:rsidP="00DB143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B143D" w14:paraId="023A88F7" w14:textId="77777777" w:rsidTr="00F93ECC">
        <w:tc>
          <w:tcPr>
            <w:tcW w:w="2835" w:type="dxa"/>
            <w:hideMark/>
          </w:tcPr>
          <w:p w14:paraId="15B46447" w14:textId="77777777" w:rsidR="00DB143D" w:rsidRDefault="00DB143D" w:rsidP="00F93E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477BCB0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8E858D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A6555B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6254373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E995FE0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D00110E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69B2984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48837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A51D30" w14:textId="77777777" w:rsidR="00DB143D" w:rsidRDefault="00DB143D" w:rsidP="00DB143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B143D" w14:paraId="59A21A71" w14:textId="77777777" w:rsidTr="00361A1E">
        <w:tc>
          <w:tcPr>
            <w:tcW w:w="9645" w:type="dxa"/>
            <w:gridSpan w:val="11"/>
          </w:tcPr>
          <w:p w14:paraId="4B5D696B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47E5E4D9" w14:textId="77777777" w:rsidTr="00361A1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DD4275" w14:textId="77777777"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4B6170" w14:textId="464E295D" w:rsidR="00DB143D" w:rsidRDefault="00361A1E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1A1E">
              <w:rPr>
                <w:noProof/>
              </w:rPr>
              <w:t>Draft CR on not activating two TCI states for CORESET#0 associated with SS#0 for Type 0/0A/2 CSS to TS38.213</w:t>
            </w:r>
          </w:p>
        </w:tc>
      </w:tr>
      <w:tr w:rsidR="00DB143D" w14:paraId="4EBB4FA2" w14:textId="77777777" w:rsidTr="00361A1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92688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98171B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3D0E414A" w14:textId="77777777" w:rsidTr="00361A1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AD831" w14:textId="77777777"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747738" w14:textId="33534BAB" w:rsidR="00DB143D" w:rsidRDefault="00E020C1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Lenovo</w:t>
            </w:r>
          </w:p>
        </w:tc>
      </w:tr>
      <w:tr w:rsidR="00DB143D" w14:paraId="0024B581" w14:textId="77777777" w:rsidTr="00361A1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EB8937" w14:textId="77777777"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FBEFA0" w14:textId="77777777"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43D" w14:paraId="1905B60A" w14:textId="77777777" w:rsidTr="00361A1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3CA64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881E77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44E7BDDF" w14:textId="77777777" w:rsidTr="00361A1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256C63" w14:textId="77777777"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35BBC1C5" w14:textId="5504758F"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1300AD">
              <w:rPr>
                <w:noProof/>
              </w:rPr>
              <w:t>FeMIMO-Core</w:t>
            </w:r>
          </w:p>
        </w:tc>
        <w:tc>
          <w:tcPr>
            <w:tcW w:w="994" w:type="dxa"/>
            <w:gridSpan w:val="2"/>
          </w:tcPr>
          <w:p w14:paraId="7F05780E" w14:textId="77777777" w:rsidR="00DB143D" w:rsidRDefault="00DB143D" w:rsidP="00F93E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FDBBAF5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A004DE" w14:textId="436A99F1"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1300AD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1300AD">
              <w:rPr>
                <w:noProof/>
              </w:rPr>
              <w:t>0</w:t>
            </w:r>
            <w:r w:rsidR="005627A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627AA">
              <w:rPr>
                <w:noProof/>
                <w:lang w:eastAsia="zh-CN"/>
              </w:rPr>
              <w:t>26</w:t>
            </w:r>
          </w:p>
        </w:tc>
      </w:tr>
      <w:tr w:rsidR="00DB143D" w14:paraId="352205B2" w14:textId="77777777" w:rsidTr="00361A1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6BEC5B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571875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0451F93B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7D2ECCD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D3604B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1C226784" w14:textId="77777777" w:rsidTr="00361A1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15F71" w14:textId="77777777"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67F773D3" w14:textId="77777777" w:rsidR="00DB143D" w:rsidRDefault="00DB143D" w:rsidP="00F93E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1B235692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5BCEE9D" w14:textId="77777777" w:rsidR="00DB143D" w:rsidRDefault="00DB143D" w:rsidP="00F93E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AD321" w14:textId="69D8D5B9"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020C1">
              <w:rPr>
                <w:noProof/>
              </w:rPr>
              <w:t>7</w:t>
            </w:r>
          </w:p>
        </w:tc>
      </w:tr>
      <w:tr w:rsidR="00DB143D" w14:paraId="3DE75054" w14:textId="77777777" w:rsidTr="00361A1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E9F437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AC3D7" w14:textId="77777777" w:rsidR="00DB143D" w:rsidRDefault="00DB143D" w:rsidP="00F93E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7CB45" w14:textId="77777777" w:rsidR="00DB143D" w:rsidRDefault="00DB143D" w:rsidP="00F93E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D7F86" w14:textId="77777777" w:rsidR="00DB143D" w:rsidRDefault="00DB143D" w:rsidP="00F93E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304E10CD" w14:textId="0CC22685" w:rsidR="00E020C1" w:rsidRDefault="00E020C1" w:rsidP="00E020C1">
            <w:pPr>
              <w:pStyle w:val="CRCoverPage"/>
              <w:tabs>
                <w:tab w:val="left" w:pos="950"/>
              </w:tabs>
              <w:spacing w:after="0"/>
              <w:ind w:leftChars="50" w:left="110" w:firstLineChars="50" w:firstLine="9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DB143D" w14:paraId="00E57694" w14:textId="77777777" w:rsidTr="00361A1E">
        <w:tc>
          <w:tcPr>
            <w:tcW w:w="1845" w:type="dxa"/>
          </w:tcPr>
          <w:p w14:paraId="6E0187C5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BC287ED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2AB4D8CE" w14:textId="77777777" w:rsidTr="00361A1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02B952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8C696A" w14:textId="10BE8FCF" w:rsidR="00DB143D" w:rsidRPr="00B808CC" w:rsidRDefault="00B808CC" w:rsidP="00896D74">
            <w:pPr>
              <w:snapToGrid w:val="0"/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In RAN1 #110 meeting, it is agreed that </w:t>
            </w:r>
            <w:r w:rsidRPr="00B808CC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UE does not expect CORESET#0 to be activated with two TCI states when it is associated with SS#0 for Type 0/0A/2 CSS</w:t>
            </w:r>
            <w:r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. But this agreement is not captured in</w:t>
            </w:r>
            <w:r w:rsidR="00B74C36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 TS 38.213.</w:t>
            </w:r>
            <w:r w:rsidR="0045792F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740ED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Based on current specification, it is possible to activated two TCI for CORESET #0. For example, PDCCH associated Type3-PDCCH CSS set </w:t>
            </w:r>
            <w:r w:rsidR="00896D74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monitored </w:t>
            </w:r>
            <w:r w:rsidR="005740ED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with two activated TCI states or fallback DCI associated USS </w:t>
            </w:r>
            <w:r w:rsidR="00896D74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monitored </w:t>
            </w:r>
            <w:r w:rsidR="005740ED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with two activated TCI states may be transmitted from CORESET </w:t>
            </w:r>
            <w:r w:rsidR="00896D74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#</w:t>
            </w:r>
            <w:r w:rsidR="005740ED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0. Thus, we need capture this restriction in the specification to avoid the mentioned PDCCH</w:t>
            </w:r>
            <w:r w:rsidR="00896D74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 monitored with two activated TCI states</w:t>
            </w:r>
            <w:r w:rsidR="005740ED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 and </w:t>
            </w:r>
            <w:r w:rsidR="00896D74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PDCCH monitored by SS#0 for Type 0/0A/2 CSS to be transmitted together from CORESET #0</w:t>
            </w:r>
            <w:r w:rsidR="005740ED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B74C36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45792F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If there is no such restriction, the UE monitoring behaviour is not clear, which may be monitoring with the first TCI or monitoring with both TCI states as discussed in RAN1 #110 meeting. But all these monitoring behaviour are not agreed</w:t>
            </w:r>
            <w:r w:rsidR="005740ED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 and </w:t>
            </w:r>
            <w:r w:rsidR="00896D74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can not be</w:t>
            </w:r>
            <w:r w:rsidR="005740ED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896D74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supported</w:t>
            </w:r>
            <w:r w:rsidR="0045792F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.  </w:t>
            </w:r>
            <w:r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DB143D" w14:paraId="6C22734C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EE33BE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40938" w14:textId="77777777" w:rsidR="00DB143D" w:rsidRPr="00BB2B5C" w:rsidRDefault="00DB143D" w:rsidP="00F93E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B143D" w14:paraId="01E6D847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E0F2B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888F1B" w14:textId="36DE9CC7" w:rsidR="00DB143D" w:rsidRDefault="00DE4103" w:rsidP="009679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restriction of</w:t>
            </w:r>
            <w:r w:rsidR="00B808CC">
              <w:rPr>
                <w:noProof/>
                <w:lang w:eastAsia="zh-CN"/>
              </w:rPr>
              <w:t xml:space="preserve"> not supporting</w:t>
            </w:r>
            <w:r w:rsidRPr="00361A1E">
              <w:rPr>
                <w:noProof/>
              </w:rPr>
              <w:t xml:space="preserve"> two</w:t>
            </w:r>
            <w:r w:rsidR="00B808CC">
              <w:rPr>
                <w:noProof/>
              </w:rPr>
              <w:t xml:space="preserve"> activated</w:t>
            </w:r>
            <w:r w:rsidRPr="00361A1E">
              <w:rPr>
                <w:noProof/>
              </w:rPr>
              <w:t xml:space="preserve"> TCI state for CORESET#0 associated with SS#0 for Type 0/0A/2 CSS to TS38.213</w:t>
            </w:r>
            <w:r w:rsidR="00967949">
              <w:rPr>
                <w:rFonts w:hint="eastAsia"/>
                <w:noProof/>
                <w:lang w:eastAsia="zh-CN"/>
              </w:rPr>
              <w:t>.</w:t>
            </w:r>
            <w:r w:rsidR="00DB143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DB143D" w14:paraId="207E2B0D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3D621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5FE7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6F33D104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4652D6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4AFA9" w14:textId="5E2B2D71" w:rsidR="00DB143D" w:rsidRDefault="00DE4103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UE monitoring behaviour is not defined/supported if two TCI states are actived for CORESET#0, which is associated with SS#0 for Type 0/0A/2 CSS.</w:t>
            </w:r>
          </w:p>
        </w:tc>
      </w:tr>
      <w:tr w:rsidR="00DB143D" w14:paraId="149EC9F0" w14:textId="77777777" w:rsidTr="00361A1E">
        <w:tc>
          <w:tcPr>
            <w:tcW w:w="2270" w:type="dxa"/>
            <w:gridSpan w:val="2"/>
          </w:tcPr>
          <w:p w14:paraId="31E67280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70C36FA4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5F343339" w14:textId="77777777" w:rsidTr="00361A1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B5AA45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51E7BE" w14:textId="7D6930F8" w:rsidR="00DB143D" w:rsidRDefault="00711968" w:rsidP="003052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  <w:r w:rsidR="005739C0">
              <w:rPr>
                <w:noProof/>
                <w:lang w:eastAsia="zh-CN"/>
              </w:rPr>
              <w:t>.1</w:t>
            </w:r>
          </w:p>
        </w:tc>
      </w:tr>
      <w:tr w:rsidR="00DB143D" w14:paraId="07599C34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DEB52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98BEB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522A5924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A24AD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EDB3A6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C6FD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030BB008" w14:textId="77777777" w:rsidR="00DB143D" w:rsidRDefault="00DB143D" w:rsidP="00F93E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CC765" w14:textId="77777777"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43D" w14:paraId="2CCF7F03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AA96C4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66AB21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E73C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3A169EE5" w14:textId="77777777" w:rsidR="00DB143D" w:rsidRDefault="00DB143D" w:rsidP="00F93E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DA9695" w14:textId="77777777"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14:paraId="4709F6F1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48685D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D87C33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15DC9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617B6C4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CB79BD" w14:textId="77777777"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14:paraId="2880D5F6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5346A1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C9687A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9EFED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6E364E9B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285B9" w14:textId="77777777"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14:paraId="6CB429C9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9D0A57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2B2DA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14:paraId="03FE4096" w14:textId="77777777" w:rsidTr="00361A1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B406FE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D2B98" w14:textId="77777777"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05EB2B" w14:textId="77777777" w:rsidR="00361A1E" w:rsidRPr="00B916EC" w:rsidRDefault="00361A1E" w:rsidP="00B454E2">
      <w:pPr>
        <w:pStyle w:val="Heading2"/>
        <w:numPr>
          <w:ilvl w:val="0"/>
          <w:numId w:val="0"/>
        </w:numPr>
        <w:ind w:left="578" w:hanging="578"/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r w:rsidRPr="00B916EC"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 xml:space="preserve"> </w:t>
      </w:r>
      <w:bookmarkEnd w:id="12"/>
      <w:bookmarkEnd w:id="13"/>
    </w:p>
    <w:p w14:paraId="171BB4CE" w14:textId="77777777" w:rsidR="00361A1E" w:rsidRPr="007F0367" w:rsidRDefault="00361A1E" w:rsidP="00361A1E">
      <w:pPr>
        <w:spacing w:beforeLines="50" w:before="120" w:after="240"/>
        <w:jc w:val="center"/>
        <w:rPr>
          <w:rFonts w:ascii="Times New Roman" w:eastAsia="等线" w:hAnsi="Times New Roman" w:cs="Times New Roman"/>
          <w:color w:val="FF0000"/>
          <w:sz w:val="20"/>
          <w:szCs w:val="20"/>
        </w:rPr>
      </w:pPr>
      <w:r w:rsidRPr="007F0367">
        <w:rPr>
          <w:rFonts w:ascii="Times New Roman" w:eastAsia="等线" w:hAnsi="Times New Roman" w:cs="Times New Roman"/>
          <w:color w:val="FF0000"/>
          <w:sz w:val="20"/>
          <w:szCs w:val="20"/>
        </w:rPr>
        <w:t>&lt;Unchanged parts are omitted&gt;</w:t>
      </w:r>
    </w:p>
    <w:p w14:paraId="1CF3F0C5" w14:textId="77777777" w:rsidR="00361A1E" w:rsidRPr="00361A1E" w:rsidRDefault="00361A1E" w:rsidP="00361A1E">
      <w:pPr>
        <w:rPr>
          <w:rFonts w:ascii="Times New Roman" w:hAnsi="Times New Roman" w:cs="Times New Roman"/>
          <w:sz w:val="20"/>
          <w:szCs w:val="20"/>
        </w:rPr>
      </w:pPr>
      <w:r w:rsidRPr="00361A1E">
        <w:rPr>
          <w:rFonts w:ascii="Times New Roman" w:hAnsi="Times New Roman" w:cs="Times New Roman"/>
          <w:sz w:val="20"/>
          <w:szCs w:val="20"/>
        </w:rPr>
        <w:t xml:space="preserve">If a UE is provided a zero value for </w:t>
      </w:r>
      <w:proofErr w:type="spellStart"/>
      <w:r w:rsidRPr="00361A1E">
        <w:rPr>
          <w:rFonts w:ascii="Times New Roman" w:hAnsi="Times New Roman" w:cs="Times New Roman"/>
          <w:i/>
          <w:iCs/>
          <w:sz w:val="20"/>
          <w:szCs w:val="20"/>
          <w:lang w:eastAsia="x-none"/>
        </w:rPr>
        <w:t>searchSpaceID</w:t>
      </w:r>
      <w:proofErr w:type="spellEnd"/>
      <w:r w:rsidRPr="00361A1E">
        <w:rPr>
          <w:rFonts w:ascii="Times New Roman" w:hAnsi="Times New Roman" w:cs="Times New Roman"/>
          <w:iCs/>
          <w:sz w:val="20"/>
          <w:szCs w:val="20"/>
          <w:lang w:eastAsia="x-none"/>
        </w:rPr>
        <w:t xml:space="preserve"> in </w:t>
      </w:r>
      <w:r w:rsidRPr="00361A1E">
        <w:rPr>
          <w:rFonts w:ascii="Times New Roman" w:hAnsi="Times New Roman" w:cs="Times New Roman"/>
          <w:i/>
          <w:sz w:val="20"/>
          <w:szCs w:val="20"/>
        </w:rPr>
        <w:t>PDCCH-</w:t>
      </w:r>
      <w:proofErr w:type="spellStart"/>
      <w:r w:rsidRPr="00361A1E">
        <w:rPr>
          <w:rFonts w:ascii="Times New Roman" w:hAnsi="Times New Roman" w:cs="Times New Roman"/>
          <w:i/>
          <w:sz w:val="20"/>
          <w:szCs w:val="20"/>
        </w:rPr>
        <w:t>ConfigCommon</w:t>
      </w:r>
      <w:proofErr w:type="spellEnd"/>
      <w:r w:rsidRPr="00361A1E">
        <w:rPr>
          <w:rFonts w:ascii="Times New Roman" w:hAnsi="Times New Roman" w:cs="Times New Roman"/>
          <w:sz w:val="20"/>
          <w:szCs w:val="20"/>
        </w:rPr>
        <w:t xml:space="preserve"> </w:t>
      </w:r>
      <w:r w:rsidRPr="00361A1E">
        <w:rPr>
          <w:rFonts w:ascii="Times New Roman" w:hAnsi="Times New Roman" w:cs="Times New Roman"/>
          <w:iCs/>
          <w:sz w:val="20"/>
          <w:szCs w:val="20"/>
          <w:lang w:eastAsia="x-none"/>
        </w:rPr>
        <w:t>for</w:t>
      </w:r>
      <w:r w:rsidRPr="00361A1E">
        <w:rPr>
          <w:rFonts w:ascii="Times New Roman" w:hAnsi="Times New Roman" w:cs="Times New Roman"/>
          <w:sz w:val="20"/>
          <w:szCs w:val="20"/>
        </w:rPr>
        <w:t xml:space="preserve"> a Type0/0A/2-PDCCH CSS set, or is not provided </w:t>
      </w:r>
      <w:proofErr w:type="spellStart"/>
      <w:r w:rsidRPr="00361A1E">
        <w:rPr>
          <w:rFonts w:ascii="Times New Roman" w:hAnsi="Times New Roman" w:cs="Times New Roman"/>
          <w:i/>
          <w:iCs/>
          <w:sz w:val="20"/>
          <w:szCs w:val="20"/>
        </w:rPr>
        <w:t>searchSpaceBroadcast</w:t>
      </w:r>
      <w:proofErr w:type="spellEnd"/>
      <w:r w:rsidRPr="00361A1E">
        <w:rPr>
          <w:rFonts w:ascii="Times New Roman" w:hAnsi="Times New Roman" w:cs="Times New Roman"/>
          <w:sz w:val="20"/>
          <w:szCs w:val="20"/>
        </w:rPr>
        <w:t xml:space="preserve">, the UE determines monitoring occasions for PDCCH candidates of the Type0/0A/2-PDCCH CSS set as described in clause 13, and the UE is provided a C-RNTI, the UE monitors PDCCH candidates only at monitoring occasions associated with a SS/PBCH block, where the SS/PBCH block is determined by the most recent of </w:t>
      </w:r>
    </w:p>
    <w:p w14:paraId="5568764E" w14:textId="77777777" w:rsidR="00361A1E" w:rsidRPr="00326D6E" w:rsidRDefault="00361A1E" w:rsidP="00361A1E">
      <w:pPr>
        <w:pStyle w:val="B1"/>
      </w:pPr>
      <w:r w:rsidRPr="00326D6E">
        <w:t>-</w:t>
      </w:r>
      <w:r w:rsidRPr="00326D6E">
        <w:tab/>
        <w:t>a MAC CE activation command</w:t>
      </w:r>
      <w:r w:rsidRPr="00326D6E">
        <w:rPr>
          <w:lang w:val="en-US"/>
        </w:rPr>
        <w:t xml:space="preserve"> indicating a TCI state </w:t>
      </w:r>
      <w:r w:rsidRPr="00326D6E">
        <w:t>of the active BWP that includes a CORESET with index 0, as described in [6, TS 38.214], where the TCI-state</w:t>
      </w:r>
      <w:r w:rsidRPr="00326D6E">
        <w:rPr>
          <w:lang w:val="en-US"/>
        </w:rPr>
        <w:t xml:space="preserve"> includes a CSI-RS which is quasi-co-located with the SS/PBCH block,</w:t>
      </w:r>
      <w:r w:rsidRPr="00326D6E">
        <w:t xml:space="preserve"> or </w:t>
      </w:r>
    </w:p>
    <w:p w14:paraId="238F65C8" w14:textId="77777777" w:rsidR="00361A1E" w:rsidRDefault="00361A1E" w:rsidP="00361A1E">
      <w:pPr>
        <w:pStyle w:val="B1"/>
      </w:pPr>
      <w:r w:rsidRPr="00D20E88">
        <w:t>-</w:t>
      </w:r>
      <w:r w:rsidRPr="00D20E88">
        <w:tab/>
      </w:r>
      <w:r>
        <w:t>a</w:t>
      </w:r>
      <w:r w:rsidRPr="00667F85">
        <w:t xml:space="preserve"> random access procedure </w:t>
      </w:r>
      <w:r>
        <w:t xml:space="preserve">that is </w:t>
      </w:r>
      <w:r w:rsidRPr="00667F85">
        <w:t>not initiated by a PDCCH order that triggers a contention</w:t>
      </w:r>
      <w:r>
        <w:rPr>
          <w:lang w:val="en-US"/>
        </w:rPr>
        <w:t>-free</w:t>
      </w:r>
      <w:r w:rsidRPr="00667F85">
        <w:t xml:space="preserve"> random access proced</w:t>
      </w:r>
      <w:r>
        <w:t>ure</w:t>
      </w:r>
    </w:p>
    <w:p w14:paraId="731C54B4" w14:textId="443E020D" w:rsidR="00361A1E" w:rsidRDefault="00361A1E" w:rsidP="007F0367">
      <w:pPr>
        <w:snapToGrid w:val="0"/>
        <w:rPr>
          <w:color w:val="FF0000"/>
        </w:rPr>
      </w:pPr>
      <w:r w:rsidRPr="007F0367">
        <w:rPr>
          <w:rFonts w:ascii="Times New Roman" w:eastAsia="等线" w:hAnsi="Times New Roman" w:cs="Times New Roman"/>
          <w:color w:val="FF0000"/>
          <w:sz w:val="20"/>
          <w:szCs w:val="20"/>
        </w:rPr>
        <w:t>UE does not expect CORESET#0 to be activated with two TCI states when it is associated with SS#0 for Type 0/0A/2 CSS</w:t>
      </w:r>
      <w:r w:rsidRPr="007F0367">
        <w:rPr>
          <w:color w:val="FF0000"/>
        </w:rPr>
        <w:t xml:space="preserve">.  </w:t>
      </w:r>
    </w:p>
    <w:p w14:paraId="20EA65FE" w14:textId="77777777" w:rsidR="00361A1E" w:rsidRPr="007F0367" w:rsidRDefault="00361A1E" w:rsidP="00361A1E">
      <w:pPr>
        <w:spacing w:beforeLines="50" w:before="120" w:after="240"/>
        <w:jc w:val="center"/>
        <w:rPr>
          <w:rFonts w:ascii="Times New Roman" w:eastAsia="等线" w:hAnsi="Times New Roman" w:cs="Times New Roman"/>
          <w:color w:val="FF0000"/>
          <w:sz w:val="20"/>
          <w:szCs w:val="20"/>
        </w:rPr>
      </w:pPr>
      <w:r w:rsidRPr="007F0367">
        <w:rPr>
          <w:rFonts w:ascii="Times New Roman" w:eastAsia="等线" w:hAnsi="Times New Roman" w:cs="Times New Roman"/>
          <w:color w:val="FF0000"/>
          <w:sz w:val="20"/>
          <w:szCs w:val="20"/>
        </w:rPr>
        <w:t>&lt;Unchanged parts are omitted&gt;</w:t>
      </w:r>
    </w:p>
    <w:p w14:paraId="6FC45A25" w14:textId="5B9E8FF7" w:rsidR="0030526A" w:rsidRPr="0030526A" w:rsidRDefault="0030526A" w:rsidP="00330F24">
      <w:pPr>
        <w:jc w:val="center"/>
        <w:rPr>
          <w:rFonts w:ascii="Times New Roman" w:eastAsia="宋体" w:hAnsi="Times New Roman" w:cs="Times New Roman"/>
          <w:color w:val="FF0000"/>
          <w:sz w:val="24"/>
          <w:szCs w:val="28"/>
        </w:rPr>
      </w:pPr>
    </w:p>
    <w:p w14:paraId="253BA7B7" w14:textId="77777777" w:rsidR="00F07A8A" w:rsidRDefault="00F07A8A"/>
    <w:sectPr w:rsidR="00F07A8A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4D8B8" w14:textId="77777777" w:rsidR="000753DB" w:rsidRDefault="000753DB" w:rsidP="00DB143D">
      <w:pPr>
        <w:spacing w:after="0" w:line="240" w:lineRule="auto"/>
      </w:pPr>
      <w:r>
        <w:separator/>
      </w:r>
    </w:p>
  </w:endnote>
  <w:endnote w:type="continuationSeparator" w:id="0">
    <w:p w14:paraId="68D68934" w14:textId="77777777" w:rsidR="000753DB" w:rsidRDefault="000753DB" w:rsidP="00DB1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BB315" w14:textId="77777777" w:rsidR="000753DB" w:rsidRDefault="000753DB" w:rsidP="00DB143D">
      <w:pPr>
        <w:spacing w:after="0" w:line="240" w:lineRule="auto"/>
      </w:pPr>
      <w:r>
        <w:separator/>
      </w:r>
    </w:p>
  </w:footnote>
  <w:footnote w:type="continuationSeparator" w:id="0">
    <w:p w14:paraId="0D94131F" w14:textId="77777777" w:rsidR="000753DB" w:rsidRDefault="000753DB" w:rsidP="00DB1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721CB" w14:textId="77777777" w:rsidR="007764BD" w:rsidRPr="001A329E" w:rsidRDefault="000753DB" w:rsidP="00E9523A">
    <w:pPr>
      <w:pStyle w:val="Header"/>
      <w:ind w:left="-2" w:right="400"/>
      <w:rPr>
        <w:rFonts w:eastAsia="宋体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1890D46"/>
    <w:multiLevelType w:val="multilevel"/>
    <w:tmpl w:val="1934487A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961"/>
    <w:rsid w:val="000753DB"/>
    <w:rsid w:val="0007707E"/>
    <w:rsid w:val="000B50C9"/>
    <w:rsid w:val="001300AD"/>
    <w:rsid w:val="001629E8"/>
    <w:rsid w:val="00214780"/>
    <w:rsid w:val="00214E15"/>
    <w:rsid w:val="00216BE6"/>
    <w:rsid w:val="00225C07"/>
    <w:rsid w:val="0030526A"/>
    <w:rsid w:val="003058BC"/>
    <w:rsid w:val="00330F24"/>
    <w:rsid w:val="0033434F"/>
    <w:rsid w:val="003402FE"/>
    <w:rsid w:val="00361A1E"/>
    <w:rsid w:val="00395C24"/>
    <w:rsid w:val="003C645F"/>
    <w:rsid w:val="0045792F"/>
    <w:rsid w:val="00472BA1"/>
    <w:rsid w:val="004D02B1"/>
    <w:rsid w:val="004D71A3"/>
    <w:rsid w:val="0050416A"/>
    <w:rsid w:val="00520CA1"/>
    <w:rsid w:val="005627AA"/>
    <w:rsid w:val="005739C0"/>
    <w:rsid w:val="005740ED"/>
    <w:rsid w:val="0058769C"/>
    <w:rsid w:val="00607193"/>
    <w:rsid w:val="006507DE"/>
    <w:rsid w:val="006F3DDC"/>
    <w:rsid w:val="00711968"/>
    <w:rsid w:val="007811A7"/>
    <w:rsid w:val="007D3961"/>
    <w:rsid w:val="007F0367"/>
    <w:rsid w:val="00896D74"/>
    <w:rsid w:val="008A4B9C"/>
    <w:rsid w:val="008D5A06"/>
    <w:rsid w:val="00967949"/>
    <w:rsid w:val="00A0174D"/>
    <w:rsid w:val="00A07141"/>
    <w:rsid w:val="00B31936"/>
    <w:rsid w:val="00B454E2"/>
    <w:rsid w:val="00B74C36"/>
    <w:rsid w:val="00B808CC"/>
    <w:rsid w:val="00BB1855"/>
    <w:rsid w:val="00BB2B5C"/>
    <w:rsid w:val="00C14F3E"/>
    <w:rsid w:val="00C4011B"/>
    <w:rsid w:val="00C45FE0"/>
    <w:rsid w:val="00CE7619"/>
    <w:rsid w:val="00D3054B"/>
    <w:rsid w:val="00D57A5B"/>
    <w:rsid w:val="00DB143D"/>
    <w:rsid w:val="00DB4437"/>
    <w:rsid w:val="00DE4103"/>
    <w:rsid w:val="00E020C1"/>
    <w:rsid w:val="00E24928"/>
    <w:rsid w:val="00E34A5E"/>
    <w:rsid w:val="00E41F06"/>
    <w:rsid w:val="00E57436"/>
    <w:rsid w:val="00E9103D"/>
    <w:rsid w:val="00E9485E"/>
    <w:rsid w:val="00EB7A2D"/>
    <w:rsid w:val="00F07A8A"/>
    <w:rsid w:val="00F17D3C"/>
    <w:rsid w:val="00F270BE"/>
    <w:rsid w:val="00F60968"/>
    <w:rsid w:val="00F61C3E"/>
    <w:rsid w:val="00F62B2B"/>
    <w:rsid w:val="00F8149D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C61A6"/>
  <w15:docId w15:val="{A747A81D-FE76-46A9-B526-DBC2EDA9A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DB143D"/>
    <w:pPr>
      <w:keepNext/>
      <w:numPr>
        <w:numId w:val="1"/>
      </w:numPr>
      <w:spacing w:before="360" w:after="120" w:line="240" w:lineRule="auto"/>
      <w:outlineLvl w:val="0"/>
    </w:pPr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DB143D"/>
    <w:pPr>
      <w:keepNext/>
      <w:numPr>
        <w:ilvl w:val="1"/>
        <w:numId w:val="1"/>
      </w:numPr>
      <w:tabs>
        <w:tab w:val="left" w:pos="-806"/>
      </w:tabs>
      <w:spacing w:before="240" w:after="120" w:line="240" w:lineRule="auto"/>
      <w:ind w:left="578" w:hanging="578"/>
      <w:outlineLvl w:val="1"/>
    </w:pPr>
    <w:rPr>
      <w:rFonts w:ascii="Arial" w:eastAsia="MS Mincho" w:hAnsi="Arial" w:cs="Times New Roman"/>
      <w:b/>
      <w:sz w:val="24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26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DB143D"/>
    <w:pPr>
      <w:keepNext/>
      <w:numPr>
        <w:ilvl w:val="3"/>
        <w:numId w:val="1"/>
      </w:numPr>
      <w:spacing w:before="120" w:after="180" w:line="240" w:lineRule="auto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B143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B143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B143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B143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  <w:lang w:val="x-none"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B143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Times New Roman"/>
      <w:sz w:val="21"/>
      <w:szCs w:val="21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B143D"/>
  </w:style>
  <w:style w:type="paragraph" w:styleId="Footer">
    <w:name w:val="footer"/>
    <w:basedOn w:val="Normal"/>
    <w:link w:val="FooterChar"/>
    <w:uiPriority w:val="99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43D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B143D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DB143D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B143D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B143D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Heading6Char">
    <w:name w:val="Heading 6 Char"/>
    <w:basedOn w:val="DefaultParagraphFont"/>
    <w:link w:val="Heading6"/>
    <w:semiHidden/>
    <w:rsid w:val="00DB143D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Heading7Char">
    <w:name w:val="Heading 7 Char"/>
    <w:basedOn w:val="DefaultParagraphFont"/>
    <w:link w:val="Heading7"/>
    <w:semiHidden/>
    <w:rsid w:val="00DB143D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Heading8Char">
    <w:name w:val="Heading 8 Char"/>
    <w:basedOn w:val="DefaultParagraphFont"/>
    <w:link w:val="Heading8"/>
    <w:semiHidden/>
    <w:rsid w:val="00DB143D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Heading9Char">
    <w:name w:val="Heading 9 Char"/>
    <w:basedOn w:val="DefaultParagraphFont"/>
    <w:link w:val="Heading9"/>
    <w:semiHidden/>
    <w:rsid w:val="00DB143D"/>
    <w:rPr>
      <w:rFonts w:ascii="Cambria" w:eastAsia="宋体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DB143D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0"/>
    <w:qFormat/>
    <w:rsid w:val="00DB143D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DB143D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B143D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DB14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B143D"/>
  </w:style>
  <w:style w:type="paragraph" w:styleId="List">
    <w:name w:val="List"/>
    <w:basedOn w:val="Normal"/>
    <w:uiPriority w:val="99"/>
    <w:semiHidden/>
    <w:unhideWhenUsed/>
    <w:rsid w:val="00DB143D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43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43D"/>
    <w:rPr>
      <w:rFonts w:ascii="宋体" w:eastAsia="宋体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D71A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402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02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02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2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2FE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26A"/>
    <w:rPr>
      <w:b/>
      <w:bCs/>
      <w:sz w:val="32"/>
      <w:szCs w:val="32"/>
    </w:rPr>
  </w:style>
  <w:style w:type="character" w:customStyle="1" w:styleId="B1Zchn">
    <w:name w:val="B1 Zchn"/>
    <w:qFormat/>
    <w:rsid w:val="00C4011B"/>
    <w:rPr>
      <w:lang w:eastAsia="en-US"/>
    </w:rPr>
  </w:style>
  <w:style w:type="paragraph" w:customStyle="1" w:styleId="textintend1">
    <w:name w:val="text intend 1"/>
    <w:basedOn w:val="Normal"/>
    <w:rsid w:val="00C4011B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Yi Yi45 Zhang</cp:lastModifiedBy>
  <cp:revision>6</cp:revision>
  <dcterms:created xsi:type="dcterms:W3CDTF">2022-09-28T08:19:00Z</dcterms:created>
  <dcterms:modified xsi:type="dcterms:W3CDTF">2022-09-29T03:20:00Z</dcterms:modified>
</cp:coreProperties>
</file>